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自动液相色谱分离层析仪MQP-7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型号：MQP-7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高灵敏度紫外检测仪HD-7（LCD显示）； 智能蠕动泵SF100L； 程控全自动部份收集器CBS-B； 梯度混合器TH-500A；电脑恒温层析柜CXG-2； 电脑；层析柱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高灵敏度紫外检测仪HD-7（LCD显示）；智能蠕动泵SF100L；程控全自动部份收集器CBS-B；梯度混合器TH-500A；电脑恒温层析柜CXG-2；品牌笔记本电脑；层析柱：ф1.0×40，ф1.6×50，ф2.6×60各一支。</w:t>
      </w:r>
    </w:p>
    <w:p>
      <w:pPr>
        <w:pStyle w:val="Heading2"/>
      </w:pPr>
      <w:r>
        <w:t xml:space="preserve">1、高灵敏度紫外检测仪HD-7（LCD显示）；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HD-7高灵敏度紫外检测仪（电脑数据采集）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214、254、280、380nm（可选配214-380nm波长）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10nm（进口紫外光源）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六档细分，一键调T，同时显示A值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10ml/min（特殊需要可另配)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zui小检测量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50ug/ml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稳定时间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＜20min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基线漂移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≤±1.0×10ˉ³Au/h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色谱软件可与电脑连接绘制层析图谱（已自带，需电脑）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COM口或USB接口（与采集器连接使用）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250x200x200mm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WIN2000/XP/VISTA/WIN7/WIN8系统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2、智能蠕动泵SF100L；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SF100L（YZ15泵头）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0.006-150ml/min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 14# 17# 19#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流量模式，液量分配模式，时间分配模式 三种模式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85-264VAC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310*160*160mm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3、程控全自动部份收集器CBS-B；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CBS-B自动部分收集器（液晶版）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 （可选配16 36 36无限容量 169试管架）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程控收集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0-10段 ；定峰动态波形显示。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定峰收集器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0-2000mv，任意选择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定时收集，定滴收集，程控收集，定峰收集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LCD蓝屏中（英）文显示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335*360*270mm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4、TH-500A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TH-500A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品牌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HUXI(沪西)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梯度容量：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调速方式: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梯度形状：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直线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杯体材质：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特制玻璃（耐有机）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工作温度：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 0-40℃ ，湿度 ＜85%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大小：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211*160*250mm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3.6kg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5、 层析柱：ф1.0×40，ф1.6×50，ф2.6×60各一支。</w:t>
      </w:r>
    </w:p>
    <w:p>
      <w:pPr>
        <w:pStyle w:val="Heading2"/>
      </w:pPr>
      <w:r>
        <w:t xml:space="preserve">6、电脑恒温层析柜CXG-2；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 技术指标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CXG-2电脑恒温层析柜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1、公称容积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400L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2、控温范围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0℃～45℃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3、控温精度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+0.75℃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4、均温精度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+1℃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5、加热器功率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130W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6、制冷功率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7、制冷剂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R12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8、电源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～220V/50HZ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9、工作时间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连续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10、工作环境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温度：0℃～40℃；相对湿度：80%以下电压：～220V+10%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11、箱外尺寸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680×675×1720mm</w:t>
            </w:r>
          </w:p>
        </w:tc>
      </w:tr>
    </w:tbl>
    <w:p>
      <w:pPr>
        <w:spacing w:after="140"/>
      </w:pPr>
    </w:p>
    <w:p>
      <w:r>
        <w:t xml:space="preserve">7、品牌笔记本电脑</w:t>
      </w:r>
    </w:p>
    <w:p>
      <w:pPr>
        <w:pStyle w:val="Meta"/>
      </w:pPr>
      <w:r>
        <w:t xml:space="preserve">产品链接：https://www.qphx.net/zidongfenlicengxiyi/MQP-7.html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