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自动液相色谱分离层析仪MB99-4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型号：MB99-4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HD-5L电脑紫外检测仪 DHL-BN电脑数显恒流泵 CBS-B程控多功能全自动部份收集器（液晶显示）； TH-500A梯度混合器 仪器车；层析柱：ф1.2×40一支（耐有机）。</w:t>
      </w:r>
    </w:p>
    <w:p>
      <w:pPr>
        <w:pStyle w:val="Heading1"/>
      </w:pPr>
      <w:r>
        <w:t xml:space="preserve">产品介绍与完整技术参数</w:t>
      </w:r>
    </w:p>
    <w:p>
      <w:r>
        <w:t xml:space="preserve">豪华配置：HD-5L电脑紫外检测仪（新型液晶屏，中文菜单，内置色谱工作站）；</w:t>
      </w:r>
      <w:r>
        <w:br/>
      </w:r>
      <w:r>
        <w:t xml:space="preserve">DHL-BN电脑数显恒流泵（液晶显示，中文菜单，耐有机）；</w:t>
      </w:r>
      <w:r>
        <w:br/>
      </w:r>
      <w:r>
        <w:t xml:space="preserve">CBS-B程控多功能全自动部份收集器（液晶显示）；</w:t>
      </w:r>
      <w:r>
        <w:br/>
      </w:r>
      <w:r>
        <w:t xml:space="preserve">TH-500A梯度混合器（液晶显示，耐有机）；仪器车；</w:t>
      </w:r>
      <w:r>
        <w:br/>
      </w:r>
      <w:r>
        <w:t xml:space="preserve">层析柱：ф1.2×40一支（耐有机）。</w:t>
      </w:r>
    </w:p>
    <w:p>
      <w:pPr>
        <w:pStyle w:val="Heading2"/>
      </w:pPr>
      <w:r>
        <w:t xml:space="preserve">1、HD-5L电脑紫外检测仪（新型液晶屏，中文菜单，内置色谱工作站）；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HD-5L电脑紫外检测仪（LCD中英文显示及色谱工作站）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220、254、280、340nm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波长单色性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≤±1nm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A/T%启动自动检测校准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T=100%, A=0.0000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层析分析时间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不限制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吸光度范围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5-0.05（八档量程细分检测）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语言模式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LCD中英文（薄膜按键操作）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检测系统zui大流量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10ml/min（特殊要求可定制）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层析柱固定架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承重＜2kg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软件配置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色谱软件可与电脑连接绘制层析图谱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250×200×200mm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WIN2000/XP/VISTA/WIN7/WIN8系统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2、DHL-BN电脑数显恒流泵（液晶显示，中文菜单，耐有机）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DHL-BN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输出流量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0.01-15ml/min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输出通道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双通道(耐有机)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HL2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使用软管规格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13# 16#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功能模式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流量校正模式，恒流模式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液晶屏显示流量和转速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流量校正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将设定流量获得的实际流量值输入，自动进行流量校正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0.1-65转/分钟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1秒-59分59秒，任意选择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转速精准度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0.1转/分钟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输出压力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精准误差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120*120*180mm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3、CBS-B程控多功能全自动部份收集器（液晶显示）；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CBS-B自动部分收集器（液晶版）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 （可选配16 36 36无限容量 169试管架）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1秒-200小时，任意选择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每支试管定滴范围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1滴-9999滴；计滴头自检提示。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程控收集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0-10段 ；定峰动态波形显示。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定峰收集器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0-2000mv，任意选择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定时收集，定滴收集，程控收集，定峰收集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LCD蓝屏中（英）文显示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运转时随意暂停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335*360*270mm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4、TH-500A梯度混合器（液晶显示，耐有机）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TH-500A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品牌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HUXI(沪西)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梯度容量：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调速方式: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旋钮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梯度形状：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直线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杯体材质：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特制玻璃（耐有机）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工作温度：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 0-40℃ ，湿度 ＜85%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电压：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110/220AV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大小：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211*160*250mm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3.6kg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产品链接：https://www.qphx.net/zidongfenlicengxiyi/MB99-4.html</w:t>
      </w:r>
    </w:p>
    <w:p>
      <w:pPr>
        <w:pStyle w:val="Meta"/>
      </w:pPr>
      <w:r>
        <w:t xml:space="preserve">资料生成日期：2026-11-02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